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9142E" w14:textId="32B93305" w:rsidR="001A6350" w:rsidRPr="001A6350" w:rsidRDefault="001A6350" w:rsidP="001A6350">
      <w:pPr>
        <w:ind w:firstLine="708"/>
        <w:jc w:val="center"/>
        <w:rPr>
          <w:b/>
        </w:rPr>
      </w:pPr>
      <w:r w:rsidRPr="001A6350">
        <w:rPr>
          <w:b/>
        </w:rPr>
        <w:t>Rekonstrukce školního hřiště Základní školy Český Dub</w:t>
      </w:r>
    </w:p>
    <w:p w14:paraId="0CD1763E" w14:textId="77777777" w:rsidR="001A6350" w:rsidRDefault="001A6350" w:rsidP="001A6350">
      <w:pPr>
        <w:ind w:firstLine="708"/>
      </w:pPr>
    </w:p>
    <w:p w14:paraId="32DAFB64" w14:textId="05E71306" w:rsidR="001A6350" w:rsidRDefault="001A6350" w:rsidP="001A6350">
      <w:pPr>
        <w:ind w:firstLine="708"/>
      </w:pPr>
      <w:bookmarkStart w:id="0" w:name="_GoBack"/>
      <w:bookmarkEnd w:id="0"/>
      <w:r>
        <w:t xml:space="preserve">Předmětem řešení této projektové dokumentace je provedení rekonstrukce sportovního multifunkčního hřiště (pro děti a dorost) v místě původního. Toto hřiště bude plnit dnešní požadavky a bude provedeno z novodobých materiálů. </w:t>
      </w:r>
    </w:p>
    <w:p w14:paraId="73631D9A" w14:textId="77777777" w:rsidR="001A6350" w:rsidRDefault="001A6350" w:rsidP="001A6350">
      <w:pPr>
        <w:ind w:firstLine="708"/>
      </w:pPr>
      <w:r>
        <w:t xml:space="preserve">Základní rozměry jsou dány místem stavby, na základě dané lokality byl proveden návrh multifunkčního hřiště se základním rozměrem 40x20m s integrovanou </w:t>
      </w:r>
      <w:proofErr w:type="spellStart"/>
      <w:r>
        <w:t>trojdráhou</w:t>
      </w:r>
      <w:proofErr w:type="spellEnd"/>
      <w:r>
        <w:t xml:space="preserve"> pro sprint a rozběhem pro skok daleký. Sportovní povrch je uvažován ze sportovního polyuretanového povrchu na bázi EPDM a SBR granulátu, pojeným polyuretanovými pojivy </w:t>
      </w:r>
      <w:proofErr w:type="spellStart"/>
      <w:r>
        <w:t>tl</w:t>
      </w:r>
      <w:proofErr w:type="spellEnd"/>
      <w:r>
        <w:t xml:space="preserve">. </w:t>
      </w:r>
      <w:proofErr w:type="gramStart"/>
      <w:r>
        <w:t>13mm</w:t>
      </w:r>
      <w:proofErr w:type="gramEnd"/>
      <w:r>
        <w:t xml:space="preserve">. Povrch bude položen na pružné podložce ze směsi SBR granulátu, kameniva a polyuretanového pojiva </w:t>
      </w:r>
      <w:proofErr w:type="spellStart"/>
      <w:r>
        <w:t>tl</w:t>
      </w:r>
      <w:proofErr w:type="spellEnd"/>
      <w:r>
        <w:t xml:space="preserve">. </w:t>
      </w:r>
      <w:proofErr w:type="gramStart"/>
      <w:r>
        <w:t>35mm</w:t>
      </w:r>
      <w:proofErr w:type="gramEnd"/>
      <w:r>
        <w:t xml:space="preserve">. </w:t>
      </w:r>
    </w:p>
    <w:p w14:paraId="38C85EEB" w14:textId="77777777" w:rsidR="001A6350" w:rsidRDefault="001A6350" w:rsidP="001A6350">
      <w:pPr>
        <w:ind w:firstLine="708"/>
      </w:pPr>
      <w:r>
        <w:t>Multifunkční hřiště je s lajnováním a prvky pro malou kopanou 40x20m, 2x košíkovou 13x20m, 2x volejbal a 2x vybíjenou 9x18m, 1x tenis 23,77x10,</w:t>
      </w:r>
      <w:proofErr w:type="gramStart"/>
      <w:r>
        <w:t>97m</w:t>
      </w:r>
      <w:proofErr w:type="gramEnd"/>
      <w:r>
        <w:t xml:space="preserve">, Hřiště je doplněno o přístupový chodník ze zámkové dlažby </w:t>
      </w:r>
      <w:proofErr w:type="spellStart"/>
      <w:r>
        <w:t>tl</w:t>
      </w:r>
      <w:proofErr w:type="spellEnd"/>
      <w:r>
        <w:t xml:space="preserve">. 60mm – ten bude přeložen a opraven. </w:t>
      </w:r>
    </w:p>
    <w:p w14:paraId="3F78EA71" w14:textId="77777777" w:rsidR="001A6350" w:rsidRDefault="001A6350" w:rsidP="001A6350">
      <w:pPr>
        <w:ind w:firstLine="708"/>
      </w:pPr>
      <w:r>
        <w:t xml:space="preserve">Pro odvodnění hřiště je navržena nová přípojka dešťové kanalizace ukončenou v revizní šachtě v ploše hřiště. Do této šachty jsou svedeny dešťové vody svodným potrubím od liniových vpustí a jsou sem zaústěny i drenáže z podloží. </w:t>
      </w:r>
    </w:p>
    <w:p w14:paraId="0F8AF3B6" w14:textId="77777777" w:rsidR="001A6350" w:rsidRDefault="001A6350" w:rsidP="001A6350">
      <w:pPr>
        <w:ind w:firstLine="708"/>
      </w:pPr>
      <w:r>
        <w:t xml:space="preserve">Hřiště je nově zajištěno oplocením výšky 4,0m. Hřiště je dále doplněno o 10 laviček instalovaných na svah opevněný zatravňovacími tvárnicemi. </w:t>
      </w:r>
    </w:p>
    <w:p w14:paraId="67DA5D6D" w14:textId="77777777" w:rsidR="001A6350" w:rsidRDefault="001A6350" w:rsidP="001A6350">
      <w:pPr>
        <w:ind w:firstLine="708"/>
      </w:pPr>
      <w:r>
        <w:t xml:space="preserve">Dále je v rámci stavby dobudováno </w:t>
      </w:r>
      <w:proofErr w:type="spellStart"/>
      <w:r>
        <w:t>Workoutové</w:t>
      </w:r>
      <w:proofErr w:type="spellEnd"/>
      <w:r>
        <w:t xml:space="preserve"> hřiště. Toto hřiště bude zasazeno do roviny vstupu do nářaďovny a dojde zde k úpravě terénu. </w:t>
      </w:r>
      <w:proofErr w:type="spellStart"/>
      <w:r>
        <w:t>Workoutové</w:t>
      </w:r>
      <w:proofErr w:type="spellEnd"/>
      <w:r>
        <w:t xml:space="preserve"> hřiště má rozměr 10,05/7,5x 4,85m. </w:t>
      </w:r>
    </w:p>
    <w:p w14:paraId="7089A2E7" w14:textId="77777777" w:rsidR="001A6350" w:rsidRDefault="001A6350" w:rsidP="001A6350">
      <w:pPr>
        <w:ind w:firstLine="708"/>
      </w:pPr>
      <w:r>
        <w:t xml:space="preserve">Hřiště je provedeno ze sportovního polyuretanového povrchu na bázi EPDM a SBR granulátu, pojeným polyuretanovými pojivy </w:t>
      </w:r>
      <w:proofErr w:type="spellStart"/>
      <w:r>
        <w:t>tl</w:t>
      </w:r>
      <w:proofErr w:type="spellEnd"/>
      <w:r>
        <w:t xml:space="preserve">. </w:t>
      </w:r>
      <w:proofErr w:type="gramStart"/>
      <w:r>
        <w:t>10mm</w:t>
      </w:r>
      <w:proofErr w:type="gramEnd"/>
      <w:r>
        <w:t xml:space="preserve">. Povrch bude položen na pružné podložce ze směsi SBR granulátu a polyuretanového pojiva </w:t>
      </w:r>
      <w:proofErr w:type="spellStart"/>
      <w:r>
        <w:t>tl</w:t>
      </w:r>
      <w:proofErr w:type="spellEnd"/>
      <w:r>
        <w:t xml:space="preserve">. min. </w:t>
      </w:r>
      <w:proofErr w:type="gramStart"/>
      <w:r>
        <w:t>40mm</w:t>
      </w:r>
      <w:proofErr w:type="gramEnd"/>
      <w:r>
        <w:t xml:space="preserve">. </w:t>
      </w:r>
    </w:p>
    <w:p w14:paraId="4459301C" w14:textId="3F3F0AAF" w:rsidR="001A0C23" w:rsidRDefault="001A6350" w:rsidP="001A6350">
      <w:pPr>
        <w:ind w:firstLine="708"/>
      </w:pPr>
      <w:r>
        <w:t>Hřiště je vybaveno hrazdou s bradly a funkční šikmou lavičkou. Hřiště je dále směrem k ustupujícímu terénu doplněno o bezpečnostní zábradlí – obdoba stávajícího. Dále zde je vyrovnávací schodiště.</w:t>
      </w:r>
    </w:p>
    <w:sectPr w:rsidR="001A0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929"/>
    <w:rsid w:val="001A0C23"/>
    <w:rsid w:val="001A6350"/>
    <w:rsid w:val="0097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AC9BA"/>
  <w15:chartTrackingRefBased/>
  <w15:docId w15:val="{A046BBF0-48EC-4D01-B615-810AEBAD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Goll</dc:creator>
  <cp:keywords/>
  <dc:description/>
  <cp:lastModifiedBy>Jan Goll</cp:lastModifiedBy>
  <cp:revision>2</cp:revision>
  <dcterms:created xsi:type="dcterms:W3CDTF">2022-05-03T07:56:00Z</dcterms:created>
  <dcterms:modified xsi:type="dcterms:W3CDTF">2022-05-03T07:59:00Z</dcterms:modified>
</cp:coreProperties>
</file>